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86E5CD8" w:rsidRDefault="786E5CD8" w:rsidP="786E5CD8">
      <w:pPr>
        <w:pStyle w:val="1"/>
      </w:pPr>
      <w:r w:rsidRPr="786E5CD8">
        <w:rPr>
          <w:rFonts w:ascii="PT Sans" w:eastAsia="PT Sans" w:hAnsi="PT Sans" w:cs="PT Sans"/>
          <w:b/>
          <w:bCs/>
          <w:color w:val="2F2F2F"/>
          <w:sz w:val="36"/>
          <w:szCs w:val="36"/>
        </w:rPr>
        <w:t>Не инвалиды, а киборги! Как работают активные протезы и что нужно, чтобы получить их бесплатно</w:t>
      </w:r>
    </w:p>
    <w:p w:rsidR="786E5CD8" w:rsidRDefault="786E5CD8">
      <w:r w:rsidRPr="786E5CD8">
        <w:rPr>
          <w:rFonts w:ascii="PT Sans" w:eastAsia="PT Sans" w:hAnsi="PT Sans" w:cs="PT Sans"/>
          <w:color w:val="F5553D"/>
          <w:sz w:val="19"/>
          <w:szCs w:val="19"/>
        </w:rPr>
        <w:t>19 августа, 07:29</w:t>
      </w:r>
      <w:r w:rsidRPr="786E5CD8">
        <w:rPr>
          <w:rFonts w:ascii="PT Sans" w:eastAsia="PT Sans" w:hAnsi="PT Sans" w:cs="PT Sans"/>
          <w:color w:val="2F2F2F"/>
          <w:sz w:val="19"/>
          <w:szCs w:val="19"/>
        </w:rPr>
        <w:t xml:space="preserve"> </w:t>
      </w:r>
      <w:hyperlink r:id="rId5">
        <w:r w:rsidRPr="786E5CD8">
          <w:rPr>
            <w:rStyle w:val="a3"/>
            <w:rFonts w:ascii="PT Sans" w:eastAsia="PT Sans" w:hAnsi="PT Sans" w:cs="PT Sans"/>
            <w:color w:val="969696"/>
            <w:sz w:val="19"/>
            <w:szCs w:val="19"/>
          </w:rPr>
          <w:t xml:space="preserve">Ангелина </w:t>
        </w:r>
        <w:proofErr w:type="spellStart"/>
        <w:r w:rsidRPr="786E5CD8">
          <w:rPr>
            <w:rStyle w:val="a3"/>
            <w:rFonts w:ascii="PT Sans" w:eastAsia="PT Sans" w:hAnsi="PT Sans" w:cs="PT Sans"/>
            <w:color w:val="969696"/>
            <w:sz w:val="19"/>
            <w:szCs w:val="19"/>
          </w:rPr>
          <w:t>Трофименко</w:t>
        </w:r>
        <w:proofErr w:type="spellEnd"/>
      </w:hyperlink>
      <w:r w:rsidRPr="786E5CD8">
        <w:rPr>
          <w:rFonts w:ascii="PT Sans" w:eastAsia="PT Sans" w:hAnsi="PT Sans" w:cs="PT Sans"/>
          <w:color w:val="969696"/>
          <w:sz w:val="19"/>
          <w:szCs w:val="19"/>
        </w:rPr>
        <w:t xml:space="preserve">, </w:t>
      </w:r>
      <w:hyperlink r:id="rId6">
        <w:r w:rsidRPr="786E5CD8">
          <w:rPr>
            <w:rStyle w:val="a3"/>
            <w:rFonts w:ascii="PT Sans" w:eastAsia="PT Sans" w:hAnsi="PT Sans" w:cs="PT Sans"/>
            <w:color w:val="969696"/>
            <w:sz w:val="19"/>
            <w:szCs w:val="19"/>
          </w:rPr>
          <w:t xml:space="preserve">Елена </w:t>
        </w:r>
        <w:proofErr w:type="gramStart"/>
        <w:r w:rsidRPr="786E5CD8">
          <w:rPr>
            <w:rStyle w:val="a3"/>
            <w:rFonts w:ascii="PT Sans" w:eastAsia="PT Sans" w:hAnsi="PT Sans" w:cs="PT Sans"/>
            <w:color w:val="969696"/>
            <w:sz w:val="19"/>
            <w:szCs w:val="19"/>
          </w:rPr>
          <w:t>Синеок</w:t>
        </w:r>
        <w:proofErr w:type="gramEnd"/>
      </w:hyperlink>
    </w:p>
    <w:p w:rsidR="786E5CD8" w:rsidRDefault="786E5CD8" w:rsidP="786E5CD8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4572000" cy="2543175"/>
            <wp:effectExtent l="0" t="0" r="0" b="0"/>
            <wp:docPr id="1380177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6E5CD8" w:rsidRDefault="786E5CD8" w:rsidP="786E5CD8">
      <w:pPr>
        <w:numPr>
          <w:ilvl w:val="0"/>
          <w:numId w:val="1"/>
        </w:numPr>
        <w:jc w:val="center"/>
      </w:pPr>
      <w:r w:rsidRPr="786E5CD8">
        <w:rPr>
          <w:rFonts w:ascii="PT Sans" w:eastAsia="PT Sans" w:hAnsi="PT Sans" w:cs="PT Sans"/>
          <w:color w:val="969696"/>
          <w:sz w:val="19"/>
          <w:szCs w:val="19"/>
        </w:rPr>
        <w:t xml:space="preserve">© Фото Елены Синеок, </w:t>
      </w:r>
      <w:proofErr w:type="spellStart"/>
      <w:r w:rsidRPr="786E5CD8">
        <w:rPr>
          <w:rFonts w:ascii="PT Sans" w:eastAsia="PT Sans" w:hAnsi="PT Sans" w:cs="PT Sans"/>
          <w:color w:val="969696"/>
          <w:sz w:val="19"/>
          <w:szCs w:val="19"/>
        </w:rPr>
        <w:t>Юга</w:t>
      </w:r>
      <w:proofErr w:type="gramStart"/>
      <w:r w:rsidRPr="786E5CD8">
        <w:rPr>
          <w:rFonts w:ascii="PT Sans" w:eastAsia="PT Sans" w:hAnsi="PT Sans" w:cs="PT Sans"/>
          <w:color w:val="969696"/>
          <w:sz w:val="19"/>
          <w:szCs w:val="19"/>
        </w:rPr>
        <w:t>.р</w:t>
      </w:r>
      <w:proofErr w:type="gramEnd"/>
      <w:r w:rsidRPr="786E5CD8">
        <w:rPr>
          <w:rFonts w:ascii="PT Sans" w:eastAsia="PT Sans" w:hAnsi="PT Sans" w:cs="PT Sans"/>
          <w:color w:val="969696"/>
          <w:sz w:val="19"/>
          <w:szCs w:val="19"/>
        </w:rPr>
        <w:t>у</w:t>
      </w:r>
      <w:proofErr w:type="spellEnd"/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Рука Железного Человека или перчатка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Таноса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— о таком могут фантазировать многие дети, но для некоторых это не мечта, а жизненная необходимость. Тем, у кого нет руки, сегодня могут сделать руку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супергероя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, именно так говорят инженеры и протезисты, работающие с детьми с потерей конечности.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Журналисты Эволюции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Юга</w:t>
      </w:r>
      <w:proofErr w:type="gramStart"/>
      <w:r w:rsidRPr="786E5CD8">
        <w:rPr>
          <w:rFonts w:ascii="PT Sans" w:eastAsia="PT Sans" w:hAnsi="PT Sans" w:cs="PT Sans"/>
          <w:color w:val="2F2F2F"/>
          <w:sz w:val="27"/>
          <w:szCs w:val="27"/>
        </w:rPr>
        <w:t>.р</w:t>
      </w:r>
      <w:proofErr w:type="gramEnd"/>
      <w:r w:rsidRPr="786E5CD8">
        <w:rPr>
          <w:rFonts w:ascii="PT Sans" w:eastAsia="PT Sans" w:hAnsi="PT Sans" w:cs="PT Sans"/>
          <w:color w:val="2F2F2F"/>
          <w:sz w:val="27"/>
          <w:szCs w:val="27"/>
        </w:rPr>
        <w:t>у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побывали в краснодарском центре протезирования «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Ортопром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» в день, когда двум детям с ампутацией руки установили активные протезы от компании «Моторика». Из чего их делают, как они функционируют и что нужно сделать, чтобы получить такой протез бесплатно, читайте ниже.</w:t>
      </w:r>
    </w:p>
    <w:p w:rsidR="786E5CD8" w:rsidRDefault="786E5CD8" w:rsidP="786E5CD8">
      <w:pPr>
        <w:pStyle w:val="a4"/>
        <w:numPr>
          <w:ilvl w:val="0"/>
          <w:numId w:val="1"/>
        </w:numPr>
      </w:pPr>
    </w:p>
    <w:p w:rsidR="786E5CD8" w:rsidRDefault="786E5CD8" w:rsidP="786E5CD8">
      <w:pPr>
        <w:numPr>
          <w:ilvl w:val="0"/>
          <w:numId w:val="1"/>
        </w:numPr>
        <w:jc w:val="center"/>
      </w:pPr>
      <w:r w:rsidRPr="786E5CD8">
        <w:rPr>
          <w:rFonts w:ascii="PT Sans" w:eastAsia="PT Sans" w:hAnsi="PT Sans" w:cs="PT Sans"/>
          <w:color w:val="969696"/>
          <w:sz w:val="19"/>
          <w:szCs w:val="19"/>
        </w:rPr>
        <w:t xml:space="preserve">Косметический протез Даши © Фото Елены Синеок, </w:t>
      </w:r>
      <w:proofErr w:type="spellStart"/>
      <w:r w:rsidRPr="786E5CD8">
        <w:rPr>
          <w:rFonts w:ascii="PT Sans" w:eastAsia="PT Sans" w:hAnsi="PT Sans" w:cs="PT Sans"/>
          <w:color w:val="969696"/>
          <w:sz w:val="19"/>
          <w:szCs w:val="19"/>
        </w:rPr>
        <w:t>Юга</w:t>
      </w:r>
      <w:proofErr w:type="gramStart"/>
      <w:r w:rsidRPr="786E5CD8">
        <w:rPr>
          <w:rFonts w:ascii="PT Sans" w:eastAsia="PT Sans" w:hAnsi="PT Sans" w:cs="PT Sans"/>
          <w:color w:val="969696"/>
          <w:sz w:val="19"/>
          <w:szCs w:val="19"/>
        </w:rPr>
        <w:t>.р</w:t>
      </w:r>
      <w:proofErr w:type="gramEnd"/>
      <w:r w:rsidRPr="786E5CD8">
        <w:rPr>
          <w:rFonts w:ascii="PT Sans" w:eastAsia="PT Sans" w:hAnsi="PT Sans" w:cs="PT Sans"/>
          <w:color w:val="969696"/>
          <w:sz w:val="19"/>
          <w:szCs w:val="19"/>
        </w:rPr>
        <w:t>у</w:t>
      </w:r>
      <w:proofErr w:type="spellEnd"/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— Мы с фотографом заходим в центр протезирования «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Ортопром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» в Краснодаре в районе Табачной фабрики — с виду обычное новое здание, центр занимает в нем два этажа.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На диванчиках сидят тринадцатилетняя Даша с мамой и шестилетний Коля с родителями. У Даши ампутирована левая рука, у Коли — правая, немного ниже локтя. Дети скромничают и сидят тихо, Коля даже потом не переставал смущаться, и на мои вопросы только кивал или пожимал плечами. Мальчик потерял руку три года назад, это случилось дома — рука Коли попала в комбайн, где перемалывали кукурузу.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Даше и Коле сегодня установят протезы от «Моторики» — компания находится в Москве, но ехать туда не нужно, достаточно снять мерки в Краснодаре. Слепок культи потом отправляют в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Сколково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— там протез делают на 3D-принтере с учетом индивидуальных особенностей.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Долго ждать протез не пришлось. Мама Даши говорит, что со дня снятия мерок и до установки прошел примерно месяц — за это время успели отправить данные в Москву, разработать индивидуальную модель, распечатать детали на 3D-принтере, собрать протез и привезти в Краснодар. </w:t>
      </w:r>
    </w:p>
    <w:p w:rsidR="786E5CD8" w:rsidRDefault="00134F62">
      <w:r w:rsidRPr="786E5CD8">
        <w:rPr>
          <w:rFonts w:ascii="PT Sans" w:eastAsia="PT Sans" w:hAnsi="PT Sans" w:cs="PT Sans"/>
          <w:color w:val="2F2F2F"/>
          <w:sz w:val="27"/>
          <w:szCs w:val="27"/>
        </w:rPr>
        <w:lastRenderedPageBreak/>
        <w:t xml:space="preserve"> </w:t>
      </w:r>
      <w:r w:rsidR="786E5CD8" w:rsidRPr="786E5CD8">
        <w:rPr>
          <w:rFonts w:ascii="PT Sans" w:eastAsia="PT Sans" w:hAnsi="PT Sans" w:cs="PT Sans"/>
          <w:color w:val="2F2F2F"/>
          <w:sz w:val="27"/>
          <w:szCs w:val="27"/>
        </w:rPr>
        <w:t>«Моторика» занимается исследованиями и разработкой протезов на стыке медицины и робототехники. Главный посыл компании в том, что протезы могут быть одновременно функциональными, удобными и круто выглядеть — в отличие от косметических муляжей, которые внешне похожи на руку, но не имеют дополнительных возможностей.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В декабре 2015 года основатель «Моторики» запустил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краудфандинговый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проект на платформе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Planeta.ru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— на момент написания материала детские протезы «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Киби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» собрали 394% от суммы, заявленной изначально.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В среднем один протез обходится в сумму 200-300 тыс. рублей. До 100% расходов на производство и адаптацию возмещает государство, а с документами полностью помогает центр протезирования «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Ортопром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».</w:t>
      </w:r>
    </w:p>
    <w:p w:rsidR="786E5CD8" w:rsidRDefault="786E5CD8" w:rsidP="786E5C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184842787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6E5CD8" w:rsidRDefault="786E5CD8" w:rsidP="786E5CD8">
      <w:pPr>
        <w:jc w:val="center"/>
      </w:pPr>
      <w:r w:rsidRPr="786E5CD8">
        <w:rPr>
          <w:rFonts w:ascii="PT Sans" w:eastAsia="PT Sans" w:hAnsi="PT Sans" w:cs="PT Sans"/>
          <w:b/>
          <w:bCs/>
          <w:color w:val="2F2F2F"/>
          <w:sz w:val="24"/>
          <w:szCs w:val="24"/>
        </w:rPr>
        <w:t>Эдуард Свидин</w:t>
      </w:r>
    </w:p>
    <w:p w:rsidR="786E5CD8" w:rsidRDefault="786E5CD8" w:rsidP="786E5CD8">
      <w:pPr>
        <w:jc w:val="center"/>
      </w:pPr>
      <w:r w:rsidRPr="786E5CD8">
        <w:rPr>
          <w:rFonts w:ascii="PT Sans" w:eastAsia="PT Sans" w:hAnsi="PT Sans" w:cs="PT Sans"/>
          <w:color w:val="969696"/>
          <w:sz w:val="19"/>
          <w:szCs w:val="19"/>
        </w:rPr>
        <w:t>генеральный директор ООО МПРЦ «</w:t>
      </w:r>
      <w:proofErr w:type="spellStart"/>
      <w:r w:rsidRPr="786E5CD8">
        <w:rPr>
          <w:rFonts w:ascii="PT Sans" w:eastAsia="PT Sans" w:hAnsi="PT Sans" w:cs="PT Sans"/>
          <w:color w:val="969696"/>
          <w:sz w:val="19"/>
          <w:szCs w:val="19"/>
        </w:rPr>
        <w:t>Ортопром</w:t>
      </w:r>
      <w:proofErr w:type="spellEnd"/>
      <w:r w:rsidRPr="786E5CD8">
        <w:rPr>
          <w:rFonts w:ascii="PT Sans" w:eastAsia="PT Sans" w:hAnsi="PT Sans" w:cs="PT Sans"/>
          <w:color w:val="969696"/>
          <w:sz w:val="19"/>
          <w:szCs w:val="19"/>
        </w:rPr>
        <w:t>»</w:t>
      </w:r>
    </w:p>
    <w:p w:rsidR="786E5CD8" w:rsidRDefault="786E5CD8"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 xml:space="preserve">«В медицинской среде есть проблема: у хирургов и ортопедов зачастую очень устойчивые, но при этом устаревшие представления о том, каким должно быть протезирование. Очевидно, это передается от учителей в медицинских вузах. Например, несколько лет назад в </w:t>
      </w:r>
      <w:proofErr w:type="gramStart"/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>краснодарском</w:t>
      </w:r>
      <w:proofErr w:type="gramEnd"/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 xml:space="preserve"> </w:t>
      </w:r>
      <w:proofErr w:type="spellStart"/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>медвузе</w:t>
      </w:r>
      <w:proofErr w:type="spellEnd"/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 xml:space="preserve"> протезированию отводилось четыре часа факультативно — естественно, этого недостаточно.</w:t>
      </w:r>
    </w:p>
    <w:p w:rsidR="786E5CD8" w:rsidRDefault="786E5CD8"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 xml:space="preserve">Тяговый протез фирмы "Моторика" </w:t>
      </w:r>
      <w:proofErr w:type="gramStart"/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>хорош</w:t>
      </w:r>
      <w:proofErr w:type="gramEnd"/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 xml:space="preserve"> прежде всего тем, что он очень простой технически и, следовательно, недорогой. Что очень важно для детей, он легкий и красивый».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ООО «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Ортопром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» — медицинский производственный реабилитационный центр, который занимается протезированием, выдает заключения медико-технической комиссии и ремонтирует протезы. По словам </w:t>
      </w:r>
      <w:proofErr w:type="gramStart"/>
      <w:r w:rsidRPr="786E5CD8">
        <w:rPr>
          <w:rFonts w:ascii="PT Sans" w:eastAsia="PT Sans" w:hAnsi="PT Sans" w:cs="PT Sans"/>
          <w:color w:val="2F2F2F"/>
          <w:sz w:val="27"/>
          <w:szCs w:val="27"/>
        </w:rPr>
        <w:t>генерального</w:t>
      </w:r>
      <w:proofErr w:type="gram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директора, это единственная организация, которая сотрудничает с компанией «Моторика» в Краснодаре. Записаться на прием можно в клинике по адресу: улица МОПР, 55 или позвонить по телефону </w:t>
      </w:r>
      <w:hyperlink r:id="rId9"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+7 (918) 247-98-97</w:t>
        </w:r>
      </w:hyperlink>
      <w:r w:rsidRPr="786E5CD8">
        <w:rPr>
          <w:rFonts w:ascii="PT Sans" w:eastAsia="PT Sans" w:hAnsi="PT Sans" w:cs="PT Sans"/>
          <w:color w:val="436895"/>
          <w:sz w:val="27"/>
          <w:szCs w:val="27"/>
        </w:rPr>
        <w:t>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Активные протезы «Моторики» бывают трех видов: протезы пальцев, кисти и предплечья. Сам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гаджет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состоит из гильзы, чехла и каркаса. Инна Данилова, руководитель департамента регионального развития компании, говорит, что на данный момент 18 детей из Краснодарского края уже получили протезы от «Моторики», еще 50 в ближайшее время собираются рассмотреть на возможность протезирования. Участвовать в программе могут взрослые и дети от двух лет. 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Каждый случай уникален, и протез должен быть тоже с учетом всех индивидуальных особенностей культи. Именно поэтому сначала необходимо пройти обследование и определить, подходит ли активный протез в конкретной ситуации. </w:t>
      </w:r>
    </w:p>
    <w:p w:rsidR="786E5CD8" w:rsidRDefault="786E5CD8" w:rsidP="786E5CD8">
      <w:pPr>
        <w:pStyle w:val="a4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5724524" cy="3819525"/>
            <wp:effectExtent l="0" t="0" r="0" b="0"/>
            <wp:docPr id="13955162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6E5CD8" w:rsidRDefault="786E5CD8" w:rsidP="786E5CD8">
      <w:pPr>
        <w:pStyle w:val="a4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724524" cy="3819525"/>
            <wp:effectExtent l="0" t="0" r="0" b="0"/>
            <wp:docPr id="1089434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Основная проблема с детскими протезами в том, что дети быстро растут. При снятии мерок и установке все размеры учитывают до миллиметра — протез должен подходить идеально. Поэтому после установки и периода адаптации компания продолжает работать с детьми, а менять протез детям нужно ежегодно по мере роста.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Когда ребенок чувствует, что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культеприемная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гильза стала мала, родители могут обратиться в центр протезирования. Заявку оформляют как ремонт, гильзу заменяют </w:t>
      </w:r>
      <w:proofErr w:type="gramStart"/>
      <w:r w:rsidRPr="786E5CD8">
        <w:rPr>
          <w:rFonts w:ascii="PT Sans" w:eastAsia="PT Sans" w:hAnsi="PT Sans" w:cs="PT Sans"/>
          <w:color w:val="2F2F2F"/>
          <w:sz w:val="27"/>
          <w:szCs w:val="27"/>
        </w:rPr>
        <w:t>на</w:t>
      </w:r>
      <w:proofErr w:type="gram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новую и соединяют ее с протезом.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Еще один важный момент — протезы «Моторики» довольно легкие и весят 200-300 граммов, поэтому дети не будут уставать и перенапрягаться. Протез механический и </w:t>
      </w:r>
      <w:r w:rsidRPr="786E5CD8">
        <w:rPr>
          <w:rFonts w:ascii="PT Sans" w:eastAsia="PT Sans" w:hAnsi="PT Sans" w:cs="PT Sans"/>
          <w:color w:val="2F2F2F"/>
          <w:sz w:val="27"/>
          <w:szCs w:val="27"/>
        </w:rPr>
        <w:lastRenderedPageBreak/>
        <w:t xml:space="preserve">работает без электроники, с ним легко научиться обращаться любому, кто получает протез впервые.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Схват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кисти происходит за счет натяжения тросов, которые связаны с пальцами протеза и закрепляются на предплечье.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Даша говорит, что протез удобный и им легко управлять. Девочка делится, что в повседневной жизни одной рукой трудно делать совершенно обычные вещи — налить воду в стакан или что-то взять. С новым протезом ей будет проще не только делать привычные дела, но и заниматься спортом — Даша увлекается теннисом.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У протезов «Моторики» есть и специальные насадки. У Коли это держатель для скакалки: в специальное крепление вставляется ручка, </w:t>
      </w:r>
      <w:proofErr w:type="gramStart"/>
      <w:r w:rsidRPr="786E5CD8">
        <w:rPr>
          <w:rFonts w:ascii="PT Sans" w:eastAsia="PT Sans" w:hAnsi="PT Sans" w:cs="PT Sans"/>
          <w:color w:val="2F2F2F"/>
          <w:sz w:val="27"/>
          <w:szCs w:val="27"/>
        </w:rPr>
        <w:t>другую</w:t>
      </w:r>
      <w:proofErr w:type="gram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он держит в левой руке. Когда мы попросили его продемонстрировать, с непривычки получилось не сразу, но после пары попыток Коля все-таки справился.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Кроме держателя для скакалки компания предлагает насадку для смартфона, пишущих принадлежностей, джойстика для управления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дроном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. Есть еще специальные часы, площадка для конструктора и некоторые другие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девайсы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. По спецзаказу можно изготовить и что-нибудь необычное. Например, девочке-художнице сделали протез с держателем для палитры с красками, а один из взрослых клиентов компании интегрировал в протез чип бесконтактной банковской карты — теперь он может расплачиваться в магазинах прикосновением протеза к терминалу.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В «Моторике» есть своя история — клиентов не называют инвалидами, здесь они киборги. По словам директора по развитию Василия Хлебникова, родители не </w:t>
      </w:r>
      <w:proofErr w:type="gramStart"/>
      <w:r w:rsidRPr="786E5CD8">
        <w:rPr>
          <w:rFonts w:ascii="PT Sans" w:eastAsia="PT Sans" w:hAnsi="PT Sans" w:cs="PT Sans"/>
          <w:color w:val="2F2F2F"/>
          <w:sz w:val="27"/>
          <w:szCs w:val="27"/>
        </w:rPr>
        <w:t>против</w:t>
      </w:r>
      <w:proofErr w:type="gram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, а </w:t>
      </w:r>
      <w:proofErr w:type="gramStart"/>
      <w:r w:rsidRPr="786E5CD8">
        <w:rPr>
          <w:rFonts w:ascii="PT Sans" w:eastAsia="PT Sans" w:hAnsi="PT Sans" w:cs="PT Sans"/>
          <w:color w:val="2F2F2F"/>
          <w:sz w:val="27"/>
          <w:szCs w:val="27"/>
        </w:rPr>
        <w:t>дети</w:t>
      </w:r>
      <w:proofErr w:type="gram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только рады — для них это становится игрой, ведь с протезами они почти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супергерои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Дизайн протезов индивидуален, дети выбирают оформление сами. Например, у Коли на кисти нарисован Человек-паук, а у Даши на предплечье — розовые сердечки. Родители говорят, что они придумали это сами. Все это — и дизайн, и насадки — не только создает положительное впечатление у самих детей и окружающих. Это еще и способ донести мысль, что возможности таких людей перестали быть ограниченными в привычном смысле.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Принцип работы протеза включает и тренировку мышц — при использовании они не атрофируются, и это очень важно, особенно для растущего организма ребенка. Протез делают из пластика с элементами металла. Это довольно прочный материал, но даже если его случайно сломать, компания все отремонтирует — бесплатное обслуживание и ремонт входят в годовую гарантию.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Есть несколько направлений привыкания и обучения обращаться с протезом, в том числе реабилитация может проходить в виртуальной реальности в игровой форме. По сюжету, участники программы — это инженеры, пилоты и ученые космического корабля, которые должны выполнять определенные задания. В процессе игры дети узнают все возможности протеза и тренируются им пользоваться.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Да и в реальной жизни с активным протезом можно делать практически все: ездить на велосипеде, готовить, работать за компьютером, выполнять домашние дела, держать за руку близкого человека, а еще стать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кибиатлетом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>.</w:t>
      </w:r>
    </w:p>
    <w:p w:rsidR="786E5CD8" w:rsidRDefault="786E5CD8"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lastRenderedPageBreak/>
        <w:t>Кибиатлетика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— это соревнования для киборгов с протезами предплечий или ног, а также на колясках с электроприводом. Такие спортивные мероприятия проводят по всей России — например, 5 июня 2019 года первенство </w:t>
      </w:r>
      <w:hyperlink r:id="rId12"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провели</w:t>
        </w:r>
      </w:hyperlink>
      <w:r w:rsidRPr="786E5CD8">
        <w:rPr>
          <w:rFonts w:ascii="PT Sans" w:eastAsia="PT Sans" w:hAnsi="PT Sans" w:cs="PT Sans"/>
          <w:color w:val="436895"/>
          <w:sz w:val="27"/>
          <w:szCs w:val="27"/>
        </w:rPr>
        <w:t xml:space="preserve"> в Севастополе.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>Еще одна важная миссия «Моторики», помимо снабжения людей протезами, — перепись. Цель в том, чтобы собрать данные как можно большего числа людей, нуждающихся в протезировании. По данным компании, более 80% людей с ампутациями и врожденными травмами рук не имеют протезов, а</w:t>
      </w:r>
      <w:r w:rsidRPr="786E5CD8">
        <w:rPr>
          <w:rFonts w:ascii="PT Sans" w:eastAsia="PT Sans" w:hAnsi="PT Sans" w:cs="PT Sans"/>
          <w:color w:val="000000" w:themeColor="text1"/>
          <w:sz w:val="27"/>
          <w:szCs w:val="27"/>
        </w:rPr>
        <w:t xml:space="preserve"> многие даже не знают о том, что существуют активные протезы и получить их можно бесплатно</w:t>
      </w:r>
      <w:r w:rsidRPr="786E5CD8">
        <w:rPr>
          <w:rFonts w:ascii="PT Sans" w:eastAsia="PT Sans" w:hAnsi="PT Sans" w:cs="PT Sans"/>
          <w:color w:val="2F2F2F"/>
          <w:sz w:val="27"/>
          <w:szCs w:val="27"/>
        </w:rPr>
        <w:t>.</w:t>
      </w:r>
      <w:r>
        <w:br/>
      </w:r>
      <w:r>
        <w:br/>
      </w:r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Если протез нужен вам или вы знаете такого человека, расскажите на </w:t>
      </w:r>
      <w:hyperlink r:id="rId13"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сайте</w:t>
        </w:r>
      </w:hyperlink>
      <w:r w:rsidRPr="786E5CD8">
        <w:rPr>
          <w:rFonts w:ascii="PT Sans" w:eastAsia="PT Sans" w:hAnsi="PT Sans" w:cs="PT Sans"/>
          <w:color w:val="436895"/>
          <w:sz w:val="27"/>
          <w:szCs w:val="27"/>
        </w:rPr>
        <w:t>, где компания собирает информацию о людях с ампутацией или врожденной травмой верхних конечностей.</w:t>
      </w:r>
    </w:p>
    <w:p w:rsidR="786E5CD8" w:rsidRDefault="786E5CD8" w:rsidP="786E5CD8">
      <w:pPr>
        <w:jc w:val="center"/>
      </w:pPr>
      <w:r w:rsidRPr="786E5CD8">
        <w:rPr>
          <w:rFonts w:ascii="PT Sans" w:eastAsia="PT Sans" w:hAnsi="PT Sans" w:cs="PT Sans"/>
          <w:b/>
          <w:bCs/>
          <w:color w:val="2F2F2F"/>
          <w:sz w:val="24"/>
          <w:szCs w:val="24"/>
        </w:rPr>
        <w:t>Инна Данилова</w:t>
      </w:r>
    </w:p>
    <w:p w:rsidR="786E5CD8" w:rsidRDefault="786E5CD8" w:rsidP="786E5CD8">
      <w:pPr>
        <w:jc w:val="center"/>
      </w:pPr>
      <w:r w:rsidRPr="786E5CD8">
        <w:rPr>
          <w:rFonts w:ascii="PT Sans" w:eastAsia="PT Sans" w:hAnsi="PT Sans" w:cs="PT Sans"/>
          <w:color w:val="969696"/>
          <w:sz w:val="19"/>
          <w:szCs w:val="19"/>
        </w:rPr>
        <w:t>руководитель департамента регионального развития компании «Моторика»</w:t>
      </w:r>
    </w:p>
    <w:p w:rsidR="786E5CD8" w:rsidRDefault="786E5CD8">
      <w:r w:rsidRPr="786E5CD8">
        <w:rPr>
          <w:rFonts w:ascii="PT Sans" w:eastAsia="PT Sans" w:hAnsi="PT Sans" w:cs="PT Sans"/>
          <w:i/>
          <w:iCs/>
          <w:color w:val="2F2F2F"/>
          <w:sz w:val="27"/>
          <w:szCs w:val="27"/>
        </w:rPr>
        <w:t>«Мы работаем с 52 регионами России и 8 зарубежными странами и готовы обеспечить протезами 100% людей, которым они нужны. Пока пациенты обращаются к нам сами, находя нас в интернете. Хотя о возможности активного функционального протезирования их должны извещать Минздрав и Минтруда».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«Моторика» работает по всей России, а жители других стран могут приобрести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киберпротез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за свои средства.</w:t>
      </w:r>
    </w:p>
    <w:p w:rsidR="786E5CD8" w:rsidRDefault="786E5CD8" w:rsidP="786E5CD8">
      <w:pPr>
        <w:pStyle w:val="3"/>
      </w:pPr>
      <w:r w:rsidRPr="786E5CD8">
        <w:rPr>
          <w:rFonts w:ascii="PT Sans" w:eastAsia="PT Sans" w:hAnsi="PT Sans" w:cs="PT Sans"/>
          <w:b/>
          <w:bCs/>
          <w:color w:val="2F2F2F"/>
          <w:sz w:val="33"/>
          <w:szCs w:val="33"/>
        </w:rPr>
        <w:t>Как получить компенсацию за протез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По закону, все категории инвалидов в Российской Федерации имеют право бесплатно получить протезы конечностей — они относятся к техническим средствам реабилитации. Для этого необходимо иметь индивидуальную программу реабилитации и </w:t>
      </w:r>
      <w:proofErr w:type="spellStart"/>
      <w:r w:rsidRPr="786E5CD8">
        <w:rPr>
          <w:rFonts w:ascii="PT Sans" w:eastAsia="PT Sans" w:hAnsi="PT Sans" w:cs="PT Sans"/>
          <w:color w:val="2F2F2F"/>
          <w:sz w:val="27"/>
          <w:szCs w:val="27"/>
        </w:rPr>
        <w:t>абилитации</w:t>
      </w:r>
      <w:proofErr w:type="spellEnd"/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 (ИПРА), в которой должен быть заявлен именно тот вид протеза, который планируется приобрести.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Если человек покупает протез самостоятельно, он имеет право на компенсацию. Для этого необходим определенный </w:t>
      </w:r>
      <w:hyperlink r:id="rId14"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набор документов</w:t>
        </w:r>
      </w:hyperlink>
      <w:r w:rsidRPr="786E5CD8">
        <w:rPr>
          <w:rFonts w:ascii="PT Sans" w:eastAsia="PT Sans" w:hAnsi="PT Sans" w:cs="PT Sans"/>
          <w:color w:val="436895"/>
          <w:sz w:val="27"/>
          <w:szCs w:val="27"/>
        </w:rPr>
        <w:t xml:space="preserve">, часть из которых предоставляет компания, устанавливающая протез. Размер компенсации определяет региональный орган. По всем вопросам, связанным с возмещением средств и необходимыми документами, можно проконсультироваться с сотрудниками «Моторики». Кроме того, с оформлением документов помогает центр протезирования. </w:t>
      </w:r>
    </w:p>
    <w:p w:rsidR="786E5CD8" w:rsidRDefault="786E5CD8">
      <w:r w:rsidRPr="786E5CD8">
        <w:rPr>
          <w:rFonts w:ascii="PT Sans" w:eastAsia="PT Sans" w:hAnsi="PT Sans" w:cs="PT Sans"/>
          <w:color w:val="2F2F2F"/>
          <w:sz w:val="27"/>
          <w:szCs w:val="27"/>
        </w:rPr>
        <w:t xml:space="preserve">Заявку на получение протеза можно оставить в сообщениях компании </w:t>
      </w:r>
      <w:hyperlink r:id="rId15"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во «</w:t>
        </w:r>
        <w:proofErr w:type="spellStart"/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ВКонтакте</w:t>
        </w:r>
        <w:proofErr w:type="spellEnd"/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»</w:t>
        </w:r>
      </w:hyperlink>
      <w:r w:rsidRPr="786E5CD8">
        <w:rPr>
          <w:rFonts w:ascii="PT Sans" w:eastAsia="PT Sans" w:hAnsi="PT Sans" w:cs="PT Sans"/>
          <w:color w:val="436895"/>
          <w:sz w:val="27"/>
          <w:szCs w:val="27"/>
        </w:rPr>
        <w:t xml:space="preserve"> или </w:t>
      </w:r>
      <w:hyperlink r:id="rId16">
        <w:r w:rsidRPr="786E5CD8">
          <w:rPr>
            <w:rStyle w:val="a3"/>
            <w:rFonts w:ascii="PT Sans" w:eastAsia="PT Sans" w:hAnsi="PT Sans" w:cs="PT Sans"/>
            <w:color w:val="436895"/>
            <w:sz w:val="27"/>
            <w:szCs w:val="27"/>
          </w:rPr>
          <w:t>на сайте</w:t>
        </w:r>
      </w:hyperlink>
      <w:r w:rsidRPr="786E5CD8">
        <w:rPr>
          <w:rFonts w:ascii="PT Sans" w:eastAsia="PT Sans" w:hAnsi="PT Sans" w:cs="PT Sans"/>
          <w:color w:val="436895"/>
          <w:sz w:val="27"/>
          <w:szCs w:val="27"/>
        </w:rPr>
        <w:t xml:space="preserve"> «Моторики». </w:t>
      </w:r>
    </w:p>
    <w:p w:rsidR="786E5CD8" w:rsidRDefault="786E5CD8" w:rsidP="786E5CD8">
      <w:pPr>
        <w:pStyle w:val="a4"/>
        <w:numPr>
          <w:ilvl w:val="0"/>
          <w:numId w:val="1"/>
        </w:numPr>
      </w:pPr>
    </w:p>
    <w:p w:rsidR="786E5CD8" w:rsidRDefault="786E5CD8" w:rsidP="786E5CD8"/>
    <w:sectPr w:rsidR="786E5CD8" w:rsidSect="00134F62">
      <w:pgSz w:w="11906" w:h="16838"/>
      <w:pgMar w:top="709" w:right="566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5229"/>
    <w:multiLevelType w:val="hybridMultilevel"/>
    <w:tmpl w:val="56F8CB1A"/>
    <w:lvl w:ilvl="0" w:tplc="37205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80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C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3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ED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9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E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69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79F780B"/>
    <w:rsid w:val="00134F62"/>
    <w:rsid w:val="00DD4B84"/>
    <w:rsid w:val="779F780B"/>
    <w:rsid w:val="786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84"/>
  </w:style>
  <w:style w:type="paragraph" w:styleId="1">
    <w:name w:val="heading 1"/>
    <w:basedOn w:val="a"/>
    <w:next w:val="a"/>
    <w:link w:val="10"/>
    <w:uiPriority w:val="9"/>
    <w:qFormat/>
    <w:rsid w:val="00DD4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D4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D4B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4B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D4B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strovkiborgov.tilda.w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ybathletics.ru/event/5-iyunya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toric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yuga.ru/showbyauthor/?who=%C5%EB%E5%ED%E0%20%D1%E8%ED%E5%EE%EA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e.yuga.ru/showbyauthor/?who=%C0%ED%E3%E5%EB%E8%ED%E0%20%D2%F0%EE%F4%E8%EC%E5%ED%EA%EE" TargetMode="External"/><Relationship Id="rId15" Type="http://schemas.openxmlformats.org/officeDocument/2006/relationships/hyperlink" Target="https://vk.com/motoric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tel:+79182479897" TargetMode="External"/><Relationship Id="rId14" Type="http://schemas.openxmlformats.org/officeDocument/2006/relationships/hyperlink" Target="https://motorica.org/info/kompens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Гамидова</dc:creator>
  <cp:keywords/>
  <dc:description/>
  <cp:lastModifiedBy>u00622</cp:lastModifiedBy>
  <cp:revision>2</cp:revision>
  <cp:lastPrinted>2019-11-28T15:49:00Z</cp:lastPrinted>
  <dcterms:created xsi:type="dcterms:W3CDTF">2019-11-14T11:45:00Z</dcterms:created>
  <dcterms:modified xsi:type="dcterms:W3CDTF">2019-11-28T15:50:00Z</dcterms:modified>
</cp:coreProperties>
</file>